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3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3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eastAsia="Liberation Serif" w:cs="Liberation Serif"/>
        </w:rPr>
        <w:t xml:space="preserve">заседания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</w:t>
      </w:r>
      <w:r>
        <w:rPr>
          <w:rFonts w:ascii="Liberation Serif" w:hAnsi="Liberation Serif" w:eastAsia="Liberation Serif" w:cs="Liberation Serif"/>
          <w:bCs/>
        </w:rPr>
        <w:t xml:space="preserve">по рассмотрению первых частей заявок</w:t>
      </w:r>
      <w:r>
        <w:rPr>
          <w:rFonts w:ascii="Liberation Serif" w:hAnsi="Liberation Serif" w:eastAsia="Liberation Serif" w:cs="Liberation Serif"/>
          <w:bCs/>
        </w:rPr>
        <w:t xml:space="preserve"> на участие в </w:t>
      </w:r>
      <w:r>
        <w:rPr>
          <w:rFonts w:ascii="Liberation Serif" w:hAnsi="Liberation Serif" w:eastAsia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83"/>
        <w:jc w:val="center"/>
        <w:spacing w:before="24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г. </w:t>
      </w:r>
      <w:r>
        <w:rPr>
          <w:rFonts w:ascii="Liberation Serif" w:hAnsi="Liberation Serif" w:eastAsia="Liberation Serif" w:cs="Liberation Serif"/>
          <w:b/>
        </w:rPr>
        <w:t xml:space="preserve">Москва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</w:rPr>
              <w:t xml:space="preserve">219843</w:t>
            </w:r>
            <w:r>
              <w:rPr>
                <w:rFonts w:ascii="Liberation Serif" w:hAnsi="Liberation Serif" w:eastAsia="Liberation Serif" w:cs="Liberation Serif"/>
              </w:rPr>
              <w:t xml:space="preserve">/ОК-П1Ч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eastAsia="Liberation Serif" w:cs="Liberation Serif"/>
                <w:bCs/>
              </w:rPr>
              <w:t xml:space="preserve">Открытый конкурс (ЭТП)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jc w:val="both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</w:rPr>
              <w:t xml:space="preserve">Изготовление сувенирной продукции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«26» сентября 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г. 08</w:t>
            </w:r>
            <w:r>
              <w:rPr>
                <w:rFonts w:ascii="Liberation Serif" w:hAnsi="Liberation Serif" w:eastAsia="Liberation Serif" w:cs="Liberation Serif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</w:rPr>
              <w:t xml:space="preserve">00</w:t>
            </w:r>
            <w:r>
              <w:rPr>
                <w:rFonts w:ascii="Liberation Serif" w:hAnsi="Liberation Serif" w:eastAsia="Liberation Serif" w:cs="Liberation Serif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</w:rPr>
              <w:t xml:space="preserve">по московскому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«26» </w:t>
            </w:r>
            <w:r>
              <w:rPr>
                <w:rFonts w:ascii="Liberation Serif" w:hAnsi="Liberation Serif" w:eastAsia="Liberation Serif" w:cs="Liberation Serif"/>
              </w:rPr>
              <w:t xml:space="preserve">сентября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Start w:id="0" w:name="_Toc524680710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Start w:id="1" w:name="_Toc524680512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Start w:id="2" w:name="_Toc524680316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433 733,15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руб. без НДС</w:t>
            </w:r>
            <w:bookmarkEnd w:id="0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End w:id="1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End w:id="2"/>
            <w:r>
              <w:rPr>
                <w:rFonts w:ascii="Liberation Serif" w:hAnsi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</w:p>
          <w:p>
            <w:pPr>
              <w:pStyle w:val="983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3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before="120" w:after="12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3"/>
        <w:ind w:firstLine="709"/>
        <w:spacing w:before="120" w:after="120"/>
        <w:widowControl w:val="off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</w:rPr>
      </w:r>
      <w:bookmarkStart w:id="3" w:name="_Hlk159511664"/>
      <w:r>
        <w:rPr>
          <w:rFonts w:ascii="Liberation Serif" w:hAnsi="Liberation Serif" w:eastAsia="Liberation Serif" w:cs="Liberation Serif"/>
          <w:b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</w:rPr>
        <w:t xml:space="preserve">ЗАКУПОЧ</w:t>
      </w:r>
      <w:r>
        <w:rPr>
          <w:rFonts w:ascii="Liberation Serif" w:hAnsi="Liberation Serif" w:eastAsia="Liberation Serif" w:cs="Liberation Serif"/>
          <w:b/>
        </w:rPr>
        <w:t xml:space="preserve">НОЙ КОМИССИИ:</w:t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83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участие в </w:t>
      </w:r>
      <w:r>
        <w:rPr>
          <w:rFonts w:ascii="Liberation Serif" w:hAnsi="Liberation Serif" w:eastAsia="Liberation Serif" w:cs="Liberation Serif"/>
        </w:rPr>
        <w:t xml:space="preserve">закупке</w:t>
      </w:r>
      <w:r>
        <w:rPr>
          <w:rFonts w:ascii="Liberation Serif" w:hAnsi="Liberation Serif" w:eastAsia="Liberation Serif" w:cs="Liberation Serif"/>
        </w:rPr>
        <w:t xml:space="preserve"> было подано: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983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83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83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83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426" w:type="dxa"/>
            <w:vAlign w:val="center"/>
            <w:textDirection w:val="lrTb"/>
            <w:noWrap w:val="false"/>
          </w:tcPr>
          <w:p>
            <w:pPr>
              <w:pStyle w:val="983"/>
              <w:ind w:left="34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eastAsia="Liberation Serif" w:cs="Liberation Serif"/>
                <w:i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/>
            <w:tcW w:w="4252" w:type="dxa"/>
            <w:vAlign w:val="center"/>
            <w:textDirection w:val="lrTb"/>
            <w:noWrap w:val="false"/>
          </w:tcPr>
          <w:p>
            <w:pPr>
              <w:pStyle w:val="983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eastAsia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83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eastAsia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8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8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 №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tbl>
            <w:tblPr>
              <w:tblW w:w="12600" w:type="dxa"/>
              <w:tblCellSpacing w:w="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  <w:gridCol w:w="7049"/>
            </w:tblGrid>
            <w:tr>
              <w:tblPrEx/>
              <w:trPr>
                <w:tblCellSpacing w:w="0" w:type="dxa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945" w:type="dxa"/>
                  <w:vAlign w:val="top"/>
                  <w:textDirection w:val="lrTb"/>
                  <w:noWrap w:val="false"/>
                </w:tcPr>
                <w:p>
                  <w:pPr>
                    <w:pStyle w:val="983"/>
                    <w:rPr>
                      <w:rFonts w:ascii="Liberation Serif" w:hAnsi="Liberation Serif" w:cs="Liberation Serif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eastAsia="Liberation Serif" w:cs="Liberation Serif"/>
                    </w:rPr>
                    <w:t xml:space="preserve">16.09.2025 12:47:20</w:t>
                  </w:r>
                  <w:r>
                    <w:rPr>
                      <w:rFonts w:ascii="Liberation Serif" w:hAnsi="Liberation Serif" w:cs="Liberation Serif"/>
                      <w:color w:val="000000"/>
                      <w:sz w:val="17"/>
                      <w:szCs w:val="17"/>
                    </w:rPr>
                  </w:r>
                  <w:r>
                    <w:rPr>
                      <w:rFonts w:ascii="Liberation Serif" w:hAnsi="Liberation Serif" w:cs="Liberation Serif"/>
                      <w:color w:val="000000"/>
                      <w:sz w:val="17"/>
                      <w:szCs w:val="17"/>
                    </w:rPr>
                  </w:r>
                </w:p>
                <w:p>
                  <w:pPr>
                    <w:pStyle w:val="983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  <w:p>
                  <w:pPr>
                    <w:pStyle w:val="983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983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</w:tr>
          </w:tbl>
          <w:p>
            <w:pPr>
              <w:pStyle w:val="98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85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8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8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tbl>
            <w:tblPr>
              <w:tblW w:w="12600" w:type="dxa"/>
              <w:tblCellSpacing w:w="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  <w:gridCol w:w="7049"/>
            </w:tblGrid>
            <w:tr>
              <w:tblPrEx/>
              <w:trPr>
                <w:tblCellSpacing w:w="0" w:type="dxa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945" w:type="dxa"/>
                  <w:vAlign w:val="top"/>
                  <w:textDirection w:val="lrTb"/>
                  <w:noWrap w:val="false"/>
                </w:tcPr>
                <w:p>
                  <w:pPr>
                    <w:pStyle w:val="983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  <w:t xml:space="preserve">23.09.2025 12:27:35</w:t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983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</w:tr>
          </w:tbl>
          <w:p>
            <w:pPr>
              <w:pStyle w:val="98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</w:r>
      <w:bookmarkEnd w:id="3"/>
      <w:r>
        <w:rPr>
          <w:rFonts w:ascii="Liberation Serif" w:hAnsi="Liberation Serif" w:eastAsia="Liberation Serif" w:cs="Liberation Serif"/>
          <w:b/>
        </w:rPr>
        <w:t xml:space="preserve">Вопрос 1 повестки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98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 одобрении </w:t>
      </w:r>
      <w:r>
        <w:rPr>
          <w:rFonts w:ascii="Liberation Serif" w:hAnsi="Liberation Serif" w:eastAsia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Члены </w:t>
      </w:r>
      <w:r>
        <w:rPr>
          <w:rFonts w:ascii="Liberation Serif" w:hAnsi="Liberation Serif" w:eastAsia="Liberation Serif" w:cs="Liberation Serif"/>
        </w:rPr>
        <w:t xml:space="preserve">Закупочной</w:t>
      </w:r>
      <w:r>
        <w:rPr>
          <w:rFonts w:ascii="Liberation Serif" w:hAnsi="Liberation Serif" w:eastAsia="Liberation Serif" w:cs="Liberation Serif"/>
        </w:rPr>
        <w:t xml:space="preserve"> комиссии изучили поступившие </w:t>
      </w:r>
      <w:r>
        <w:rPr>
          <w:rFonts w:ascii="Liberation Serif" w:hAnsi="Liberation Serif" w:eastAsia="Liberation Serif" w:cs="Liberation Serif"/>
        </w:rPr>
        <w:t xml:space="preserve">заявки</w:t>
      </w:r>
      <w:r>
        <w:rPr>
          <w:rFonts w:ascii="Liberation Serif" w:hAnsi="Liberation Serif" w:eastAsia="Liberation Serif" w:cs="Liberation Serif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 (приложение №1)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 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  <w:t xml:space="preserve">Предлагается отк</w:t>
      </w:r>
      <w:r>
        <w:rPr>
          <w:rFonts w:ascii="Liberation Serif" w:hAnsi="Liberation Serif" w:eastAsia="Liberation Serif" w:cs="Liberation Serif"/>
        </w:rPr>
        <w:t xml:space="preserve">лонить </w:t>
      </w:r>
      <w:r>
        <w:rPr>
          <w:rFonts w:ascii="Liberation Serif" w:hAnsi="Liberation Serif" w:eastAsia="Liberation Serif" w:cs="Liberation Serif"/>
        </w:rPr>
        <w:t xml:space="preserve">заявки</w:t>
      </w:r>
      <w:r>
        <w:rPr>
          <w:rFonts w:ascii="Liberation Serif" w:hAnsi="Liberation Serif" w:eastAsia="Liberation Serif" w:cs="Liberation Serif"/>
        </w:rPr>
        <w:t xml:space="preserve"> участников в соответствии со Сводным отчетом Экспертной группы (приложение № 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before="120" w:after="12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3"/>
        <w:spacing w:before="120" w:after="120"/>
        <w:widowControl w:val="off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</w:rPr>
        <w:t xml:space="preserve">Вопрос </w:t>
      </w:r>
      <w:r>
        <w:rPr>
          <w:rFonts w:ascii="Liberation Serif" w:hAnsi="Liberation Serif" w:eastAsia="Liberation Serif" w:cs="Liberation Serif"/>
          <w:b/>
        </w:rPr>
        <w:t xml:space="preserve">3</w:t>
      </w:r>
      <w:r>
        <w:rPr>
          <w:rFonts w:ascii="Liberation Serif" w:hAnsi="Liberation Serif" w:eastAsia="Liberation Serif" w:cs="Liberation Serif"/>
          <w:b/>
        </w:rPr>
        <w:t xml:space="preserve"> повестки:</w:t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83"/>
        <w:ind w:firstLine="709"/>
        <w:jc w:val="both"/>
        <w:widowControl w:val="off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Предлагается признать </w:t>
      </w:r>
      <w:r>
        <w:rPr>
          <w:rFonts w:ascii="Liberation Serif" w:hAnsi="Liberation Serif" w:eastAsia="Liberation Serif" w:cs="Liberation Serif"/>
        </w:rPr>
        <w:t xml:space="preserve">заявки</w:t>
      </w:r>
      <w:r>
        <w:rPr>
          <w:rFonts w:ascii="Liberation Serif" w:hAnsi="Liberation Serif" w:eastAsia="Liberation Serif" w:cs="Liberation Serif"/>
        </w:rPr>
        <w:t xml:space="preserve"> участников удовлетворяющими требованиям закупки в соответствии со Сводным отчетом Экспертной группы (приложение № 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</w:rPr>
        <w:t xml:space="preserve">Отклонить </w:t>
      </w:r>
      <w:r>
        <w:rPr>
          <w:rFonts w:ascii="Liberation Serif" w:hAnsi="Liberation Serif" w:eastAsia="Liberation Serif" w:cs="Liberation Serif"/>
        </w:rPr>
        <w:t xml:space="preserve">заявки</w:t>
      </w:r>
      <w:r>
        <w:rPr>
          <w:rFonts w:ascii="Liberation Serif" w:hAnsi="Liberation Serif" w:eastAsia="Liberation Serif" w:cs="Liberation Serif"/>
        </w:rPr>
        <w:t xml:space="preserve"> участников в соответствии со Сводным отчетом Экспертной группы (приложение № 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Признать </w:t>
      </w:r>
      <w:r>
        <w:rPr>
          <w:rFonts w:ascii="Liberation Serif" w:hAnsi="Liberation Serif" w:eastAsia="Liberation Serif" w:cs="Liberation Serif"/>
        </w:rPr>
        <w:t xml:space="preserve">заявки</w:t>
      </w:r>
      <w:r>
        <w:rPr>
          <w:rFonts w:ascii="Liberation Serif" w:hAnsi="Liberation Serif" w:eastAsia="Liberation Serif" w:cs="Liberation Serif"/>
        </w:rPr>
        <w:t xml:space="preserve"> участников удовлетворяющими требованиям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3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3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3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3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5">
    <w:name w:val="Heading 1"/>
    <w:basedOn w:val="983"/>
    <w:next w:val="983"/>
    <w:link w:val="8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6">
    <w:name w:val="Heading 1 Char"/>
    <w:link w:val="805"/>
    <w:uiPriority w:val="9"/>
    <w:rPr>
      <w:rFonts w:ascii="Arial" w:hAnsi="Arial" w:eastAsia="Arial" w:cs="Arial"/>
      <w:sz w:val="40"/>
      <w:szCs w:val="40"/>
    </w:rPr>
  </w:style>
  <w:style w:type="paragraph" w:styleId="807">
    <w:name w:val="Heading 2"/>
    <w:basedOn w:val="983"/>
    <w:next w:val="983"/>
    <w:link w:val="8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8">
    <w:name w:val="Heading 2 Char"/>
    <w:link w:val="807"/>
    <w:uiPriority w:val="9"/>
    <w:rPr>
      <w:rFonts w:ascii="Arial" w:hAnsi="Arial" w:eastAsia="Arial" w:cs="Arial"/>
      <w:sz w:val="34"/>
    </w:rPr>
  </w:style>
  <w:style w:type="paragraph" w:styleId="809">
    <w:name w:val="Heading 3"/>
    <w:basedOn w:val="983"/>
    <w:next w:val="983"/>
    <w:link w:val="8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0">
    <w:name w:val="Heading 3 Char"/>
    <w:link w:val="809"/>
    <w:uiPriority w:val="9"/>
    <w:rPr>
      <w:rFonts w:ascii="Arial" w:hAnsi="Arial" w:eastAsia="Arial" w:cs="Arial"/>
      <w:sz w:val="30"/>
      <w:szCs w:val="30"/>
    </w:rPr>
  </w:style>
  <w:style w:type="paragraph" w:styleId="811">
    <w:name w:val="Heading 4"/>
    <w:basedOn w:val="983"/>
    <w:next w:val="983"/>
    <w:link w:val="8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2">
    <w:name w:val="Heading 4 Char"/>
    <w:link w:val="811"/>
    <w:uiPriority w:val="9"/>
    <w:rPr>
      <w:rFonts w:ascii="Arial" w:hAnsi="Arial" w:eastAsia="Arial" w:cs="Arial"/>
      <w:b/>
      <w:bCs/>
      <w:sz w:val="26"/>
      <w:szCs w:val="26"/>
    </w:rPr>
  </w:style>
  <w:style w:type="paragraph" w:styleId="813">
    <w:name w:val="Heading 5"/>
    <w:basedOn w:val="983"/>
    <w:next w:val="983"/>
    <w:link w:val="8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4">
    <w:name w:val="Heading 5 Char"/>
    <w:link w:val="813"/>
    <w:uiPriority w:val="9"/>
    <w:rPr>
      <w:rFonts w:ascii="Arial" w:hAnsi="Arial" w:eastAsia="Arial" w:cs="Arial"/>
      <w:b/>
      <w:bCs/>
      <w:sz w:val="24"/>
      <w:szCs w:val="24"/>
    </w:rPr>
  </w:style>
  <w:style w:type="paragraph" w:styleId="815">
    <w:name w:val="Heading 6"/>
    <w:basedOn w:val="983"/>
    <w:next w:val="983"/>
    <w:link w:val="8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6">
    <w:name w:val="Heading 6 Char"/>
    <w:link w:val="815"/>
    <w:uiPriority w:val="9"/>
    <w:rPr>
      <w:rFonts w:ascii="Arial" w:hAnsi="Arial" w:eastAsia="Arial" w:cs="Arial"/>
      <w:b/>
      <w:bCs/>
      <w:sz w:val="22"/>
      <w:szCs w:val="22"/>
    </w:rPr>
  </w:style>
  <w:style w:type="paragraph" w:styleId="817">
    <w:name w:val="Heading 7"/>
    <w:basedOn w:val="983"/>
    <w:next w:val="983"/>
    <w:link w:val="8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8">
    <w:name w:val="Heading 7 Char"/>
    <w:link w:val="8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9">
    <w:name w:val="Heading 8"/>
    <w:basedOn w:val="983"/>
    <w:next w:val="983"/>
    <w:link w:val="8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0">
    <w:name w:val="Heading 8 Char"/>
    <w:link w:val="819"/>
    <w:uiPriority w:val="9"/>
    <w:rPr>
      <w:rFonts w:ascii="Arial" w:hAnsi="Arial" w:eastAsia="Arial" w:cs="Arial"/>
      <w:i/>
      <w:iCs/>
      <w:sz w:val="22"/>
      <w:szCs w:val="22"/>
    </w:rPr>
  </w:style>
  <w:style w:type="paragraph" w:styleId="821">
    <w:name w:val="Heading 9"/>
    <w:basedOn w:val="983"/>
    <w:next w:val="983"/>
    <w:link w:val="8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2">
    <w:name w:val="Heading 9 Char"/>
    <w:link w:val="821"/>
    <w:uiPriority w:val="9"/>
    <w:rPr>
      <w:rFonts w:ascii="Arial" w:hAnsi="Arial" w:eastAsia="Arial" w:cs="Arial"/>
      <w:i/>
      <w:iCs/>
      <w:sz w:val="21"/>
      <w:szCs w:val="21"/>
    </w:rPr>
  </w:style>
  <w:style w:type="paragraph" w:styleId="823">
    <w:name w:val="List Paragraph"/>
    <w:basedOn w:val="983"/>
    <w:uiPriority w:val="34"/>
    <w:qFormat/>
    <w:pPr>
      <w:contextualSpacing/>
      <w:ind w:left="720"/>
    </w:pPr>
  </w:style>
  <w:style w:type="paragraph" w:styleId="824">
    <w:name w:val="No Spacing"/>
    <w:uiPriority w:val="1"/>
    <w:qFormat/>
    <w:pPr>
      <w:spacing w:before="0" w:after="0" w:line="240" w:lineRule="auto"/>
    </w:pPr>
  </w:style>
  <w:style w:type="paragraph" w:styleId="825">
    <w:name w:val="Title"/>
    <w:basedOn w:val="983"/>
    <w:next w:val="983"/>
    <w:link w:val="8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6">
    <w:name w:val="Title Char"/>
    <w:link w:val="825"/>
    <w:uiPriority w:val="10"/>
    <w:rPr>
      <w:sz w:val="48"/>
      <w:szCs w:val="48"/>
    </w:rPr>
  </w:style>
  <w:style w:type="paragraph" w:styleId="827">
    <w:name w:val="Subtitle"/>
    <w:basedOn w:val="983"/>
    <w:next w:val="983"/>
    <w:link w:val="828"/>
    <w:uiPriority w:val="11"/>
    <w:qFormat/>
    <w:pPr>
      <w:spacing w:before="200" w:after="200"/>
    </w:pPr>
    <w:rPr>
      <w:sz w:val="24"/>
      <w:szCs w:val="24"/>
    </w:rPr>
  </w:style>
  <w:style w:type="character" w:styleId="828">
    <w:name w:val="Subtitle Char"/>
    <w:link w:val="827"/>
    <w:uiPriority w:val="11"/>
    <w:rPr>
      <w:sz w:val="24"/>
      <w:szCs w:val="24"/>
    </w:rPr>
  </w:style>
  <w:style w:type="paragraph" w:styleId="829">
    <w:name w:val="Quote"/>
    <w:basedOn w:val="983"/>
    <w:next w:val="983"/>
    <w:link w:val="830"/>
    <w:uiPriority w:val="29"/>
    <w:qFormat/>
    <w:pPr>
      <w:ind w:left="720" w:right="720"/>
    </w:pPr>
    <w:rPr>
      <w:i/>
    </w:rPr>
  </w:style>
  <w:style w:type="character" w:styleId="830">
    <w:name w:val="Quote Char"/>
    <w:link w:val="829"/>
    <w:uiPriority w:val="29"/>
    <w:rPr>
      <w:i/>
    </w:rPr>
  </w:style>
  <w:style w:type="paragraph" w:styleId="831">
    <w:name w:val="Intense Quote"/>
    <w:basedOn w:val="983"/>
    <w:next w:val="983"/>
    <w:link w:val="8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>
    <w:name w:val="Intense Quote Char"/>
    <w:link w:val="831"/>
    <w:uiPriority w:val="30"/>
    <w:rPr>
      <w:i/>
    </w:rPr>
  </w:style>
  <w:style w:type="paragraph" w:styleId="833">
    <w:name w:val="Header"/>
    <w:basedOn w:val="983"/>
    <w:link w:val="8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4">
    <w:name w:val="Header Char"/>
    <w:link w:val="833"/>
    <w:uiPriority w:val="99"/>
  </w:style>
  <w:style w:type="paragraph" w:styleId="835">
    <w:name w:val="Footer"/>
    <w:basedOn w:val="983"/>
    <w:link w:val="8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6">
    <w:name w:val="Footer Char"/>
    <w:link w:val="835"/>
    <w:uiPriority w:val="99"/>
  </w:style>
  <w:style w:type="paragraph" w:styleId="837">
    <w:name w:val="Caption"/>
    <w:basedOn w:val="983"/>
    <w:next w:val="983"/>
    <w:link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8">
    <w:name w:val="Caption Char"/>
    <w:link w:val="837"/>
    <w:uiPriority w:val="35"/>
    <w:rPr>
      <w:b/>
      <w:bCs/>
      <w:color w:val="4f81bd" w:themeColor="accent1"/>
      <w:sz w:val="18"/>
      <w:szCs w:val="18"/>
    </w:rPr>
  </w:style>
  <w:style w:type="table" w:styleId="83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4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5">
    <w:name w:val="Hyperlink"/>
    <w:uiPriority w:val="99"/>
    <w:unhideWhenUsed/>
    <w:rPr>
      <w:color w:val="0000ff" w:themeColor="hyperlink"/>
      <w:u w:val="single"/>
    </w:rPr>
  </w:style>
  <w:style w:type="paragraph" w:styleId="966">
    <w:name w:val="footnote text"/>
    <w:basedOn w:val="983"/>
    <w:link w:val="967"/>
    <w:uiPriority w:val="99"/>
    <w:semiHidden/>
    <w:unhideWhenUsed/>
    <w:pPr>
      <w:spacing w:after="40" w:line="240" w:lineRule="auto"/>
    </w:pPr>
    <w:rPr>
      <w:sz w:val="18"/>
    </w:rPr>
  </w:style>
  <w:style w:type="character" w:styleId="967">
    <w:name w:val="Footnote Text Char"/>
    <w:link w:val="966"/>
    <w:uiPriority w:val="99"/>
    <w:rPr>
      <w:sz w:val="18"/>
    </w:rPr>
  </w:style>
  <w:style w:type="character" w:styleId="968">
    <w:name w:val="footnote reference"/>
    <w:uiPriority w:val="99"/>
    <w:unhideWhenUsed/>
    <w:rPr>
      <w:vertAlign w:val="superscript"/>
    </w:rPr>
  </w:style>
  <w:style w:type="paragraph" w:styleId="969">
    <w:name w:val="endnote text"/>
    <w:basedOn w:val="983"/>
    <w:link w:val="970"/>
    <w:uiPriority w:val="99"/>
    <w:semiHidden/>
    <w:unhideWhenUsed/>
    <w:pPr>
      <w:spacing w:after="0" w:line="240" w:lineRule="auto"/>
    </w:pPr>
    <w:rPr>
      <w:sz w:val="20"/>
    </w:rPr>
  </w:style>
  <w:style w:type="character" w:styleId="970">
    <w:name w:val="Endnote Text Char"/>
    <w:link w:val="969"/>
    <w:uiPriority w:val="99"/>
    <w:rPr>
      <w:sz w:val="20"/>
    </w:rPr>
  </w:style>
  <w:style w:type="character" w:styleId="971">
    <w:name w:val="endnote reference"/>
    <w:uiPriority w:val="99"/>
    <w:semiHidden/>
    <w:unhideWhenUsed/>
    <w:rPr>
      <w:vertAlign w:val="superscript"/>
    </w:rPr>
  </w:style>
  <w:style w:type="paragraph" w:styleId="972">
    <w:name w:val="toc 1"/>
    <w:basedOn w:val="983"/>
    <w:next w:val="983"/>
    <w:uiPriority w:val="39"/>
    <w:unhideWhenUsed/>
    <w:pPr>
      <w:ind w:left="0" w:right="0" w:firstLine="0"/>
      <w:spacing w:after="57"/>
    </w:pPr>
  </w:style>
  <w:style w:type="paragraph" w:styleId="973">
    <w:name w:val="toc 2"/>
    <w:basedOn w:val="983"/>
    <w:next w:val="983"/>
    <w:uiPriority w:val="39"/>
    <w:unhideWhenUsed/>
    <w:pPr>
      <w:ind w:left="283" w:right="0" w:firstLine="0"/>
      <w:spacing w:after="57"/>
    </w:pPr>
  </w:style>
  <w:style w:type="paragraph" w:styleId="974">
    <w:name w:val="toc 3"/>
    <w:basedOn w:val="983"/>
    <w:next w:val="983"/>
    <w:uiPriority w:val="39"/>
    <w:unhideWhenUsed/>
    <w:pPr>
      <w:ind w:left="567" w:right="0" w:firstLine="0"/>
      <w:spacing w:after="57"/>
    </w:pPr>
  </w:style>
  <w:style w:type="paragraph" w:styleId="975">
    <w:name w:val="toc 4"/>
    <w:basedOn w:val="983"/>
    <w:next w:val="983"/>
    <w:uiPriority w:val="39"/>
    <w:unhideWhenUsed/>
    <w:pPr>
      <w:ind w:left="850" w:right="0" w:firstLine="0"/>
      <w:spacing w:after="57"/>
    </w:pPr>
  </w:style>
  <w:style w:type="paragraph" w:styleId="976">
    <w:name w:val="toc 5"/>
    <w:basedOn w:val="983"/>
    <w:next w:val="983"/>
    <w:uiPriority w:val="39"/>
    <w:unhideWhenUsed/>
    <w:pPr>
      <w:ind w:left="1134" w:right="0" w:firstLine="0"/>
      <w:spacing w:after="57"/>
    </w:pPr>
  </w:style>
  <w:style w:type="paragraph" w:styleId="977">
    <w:name w:val="toc 6"/>
    <w:basedOn w:val="983"/>
    <w:next w:val="983"/>
    <w:uiPriority w:val="39"/>
    <w:unhideWhenUsed/>
    <w:pPr>
      <w:ind w:left="1417" w:right="0" w:firstLine="0"/>
      <w:spacing w:after="57"/>
    </w:pPr>
  </w:style>
  <w:style w:type="paragraph" w:styleId="978">
    <w:name w:val="toc 7"/>
    <w:basedOn w:val="983"/>
    <w:next w:val="983"/>
    <w:uiPriority w:val="39"/>
    <w:unhideWhenUsed/>
    <w:pPr>
      <w:ind w:left="1701" w:right="0" w:firstLine="0"/>
      <w:spacing w:after="57"/>
    </w:pPr>
  </w:style>
  <w:style w:type="paragraph" w:styleId="979">
    <w:name w:val="toc 8"/>
    <w:basedOn w:val="983"/>
    <w:next w:val="983"/>
    <w:uiPriority w:val="39"/>
    <w:unhideWhenUsed/>
    <w:pPr>
      <w:ind w:left="1984" w:right="0" w:firstLine="0"/>
      <w:spacing w:after="57"/>
    </w:pPr>
  </w:style>
  <w:style w:type="paragraph" w:styleId="980">
    <w:name w:val="toc 9"/>
    <w:basedOn w:val="983"/>
    <w:next w:val="983"/>
    <w:uiPriority w:val="39"/>
    <w:unhideWhenUsed/>
    <w:pPr>
      <w:ind w:left="2268" w:right="0" w:firstLine="0"/>
      <w:spacing w:after="57"/>
    </w:pPr>
  </w:style>
  <w:style w:type="paragraph" w:styleId="981">
    <w:name w:val="TOC Heading"/>
    <w:uiPriority w:val="39"/>
    <w:unhideWhenUsed/>
  </w:style>
  <w:style w:type="paragraph" w:styleId="982">
    <w:name w:val="table of figures"/>
    <w:basedOn w:val="983"/>
    <w:next w:val="983"/>
    <w:uiPriority w:val="99"/>
    <w:unhideWhenUsed/>
    <w:pPr>
      <w:spacing w:after="0" w:afterAutospacing="0"/>
    </w:pPr>
  </w:style>
  <w:style w:type="paragraph" w:styleId="983" w:default="1">
    <w:name w:val="Normal"/>
    <w:next w:val="983"/>
    <w:link w:val="983"/>
    <w:qFormat/>
    <w:rPr>
      <w:sz w:val="24"/>
      <w:szCs w:val="24"/>
      <w:lang w:val="ru-RU" w:eastAsia="ru-RU" w:bidi="ar-SA"/>
    </w:rPr>
  </w:style>
  <w:style w:type="paragraph" w:styleId="984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3"/>
    <w:next w:val="983"/>
    <w:link w:val="983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5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3"/>
    <w:next w:val="983"/>
    <w:link w:val="1007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6">
    <w:name w:val="Основной шрифт абзаца"/>
    <w:next w:val="986"/>
    <w:link w:val="983"/>
    <w:semiHidden/>
  </w:style>
  <w:style w:type="table" w:styleId="987">
    <w:name w:val="Обычная таблица"/>
    <w:next w:val="987"/>
    <w:link w:val="983"/>
    <w:semiHidden/>
    <w:tblPr/>
  </w:style>
  <w:style w:type="numbering" w:styleId="988">
    <w:name w:val="Нет списка"/>
    <w:next w:val="988"/>
    <w:link w:val="983"/>
    <w:semiHidden/>
  </w:style>
  <w:style w:type="paragraph" w:styleId="989">
    <w:name w:val="Default Paragraph Font Para Char Char Знак"/>
    <w:basedOn w:val="983"/>
    <w:next w:val="989"/>
    <w:link w:val="9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0">
    <w:name w:val="Верхний колонтитул"/>
    <w:basedOn w:val="983"/>
    <w:next w:val="990"/>
    <w:link w:val="983"/>
    <w:pPr>
      <w:tabs>
        <w:tab w:val="center" w:pos="4677" w:leader="none"/>
        <w:tab w:val="right" w:pos="9355" w:leader="none"/>
      </w:tabs>
    </w:pPr>
  </w:style>
  <w:style w:type="character" w:styleId="991">
    <w:name w:val="Номер страницы"/>
    <w:basedOn w:val="986"/>
    <w:next w:val="991"/>
    <w:link w:val="983"/>
  </w:style>
  <w:style w:type="paragraph" w:styleId="992">
    <w:name w:val="Таблица шапка"/>
    <w:basedOn w:val="983"/>
    <w:next w:val="992"/>
    <w:link w:val="983"/>
    <w:pPr>
      <w:ind w:left="57" w:right="57"/>
      <w:keepNext/>
      <w:spacing w:before="40" w:after="40"/>
    </w:pPr>
    <w:rPr>
      <w:sz w:val="22"/>
      <w:szCs w:val="20"/>
    </w:rPr>
  </w:style>
  <w:style w:type="paragraph" w:styleId="993">
    <w:name w:val="Таблица текст"/>
    <w:basedOn w:val="983"/>
    <w:next w:val="993"/>
    <w:link w:val="983"/>
    <w:pPr>
      <w:ind w:left="57" w:right="57"/>
      <w:spacing w:before="40" w:after="40"/>
    </w:pPr>
    <w:rPr>
      <w:szCs w:val="20"/>
    </w:rPr>
  </w:style>
  <w:style w:type="character" w:styleId="994">
    <w:name w:val="комментарий"/>
    <w:next w:val="994"/>
    <w:link w:val="983"/>
    <w:rPr>
      <w:b/>
      <w:i/>
      <w:shd w:val="clear" w:color="auto" w:fill="ffff99"/>
    </w:rPr>
  </w:style>
  <w:style w:type="paragraph" w:styleId="995">
    <w:name w:val="Схема документа"/>
    <w:basedOn w:val="983"/>
    <w:next w:val="995"/>
    <w:link w:val="98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6">
    <w:name w:val="Текст выноски"/>
    <w:basedOn w:val="983"/>
    <w:next w:val="996"/>
    <w:link w:val="983"/>
    <w:semiHidden/>
    <w:rPr>
      <w:rFonts w:ascii="Tahoma" w:hAnsi="Tahoma" w:cs="Tahoma"/>
      <w:sz w:val="16"/>
      <w:szCs w:val="16"/>
    </w:rPr>
  </w:style>
  <w:style w:type="table" w:styleId="997">
    <w:name w:val="Сетка таблицы"/>
    <w:basedOn w:val="987"/>
    <w:next w:val="997"/>
    <w:link w:val="983"/>
    <w:pPr>
      <w:ind w:firstLine="567"/>
      <w:jc w:val="both"/>
      <w:spacing w:line="360" w:lineRule="auto"/>
    </w:pPr>
    <w:tblPr/>
  </w:style>
  <w:style w:type="paragraph" w:styleId="998">
    <w:name w:val="Нижний колонтитул"/>
    <w:basedOn w:val="983"/>
    <w:next w:val="998"/>
    <w:link w:val="100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9">
    <w:name w:val="Комментраий Знак"/>
    <w:next w:val="999"/>
    <w:link w:val="983"/>
    <w:rPr>
      <w:i/>
      <w:color w:val="3366ff"/>
      <w:sz w:val="28"/>
      <w:szCs w:val="28"/>
      <w:lang w:val="ru-RU" w:eastAsia="ru-RU" w:bidi="ar-SA"/>
    </w:rPr>
  </w:style>
  <w:style w:type="table" w:styleId="1000">
    <w:name w:val="Сетка таблицы1"/>
    <w:basedOn w:val="987"/>
    <w:next w:val="997"/>
    <w:link w:val="983"/>
    <w:tblPr/>
  </w:style>
  <w:style w:type="character" w:styleId="1001">
    <w:name w:val="Нижний колонтитул Знак"/>
    <w:next w:val="1001"/>
    <w:link w:val="998"/>
    <w:uiPriority w:val="99"/>
    <w:rPr>
      <w:sz w:val="24"/>
      <w:szCs w:val="24"/>
    </w:rPr>
  </w:style>
  <w:style w:type="paragraph" w:styleId="1002">
    <w:name w:val="Обычный (веб)"/>
    <w:basedOn w:val="983"/>
    <w:next w:val="1002"/>
    <w:link w:val="98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3">
    <w:name w:val="Подподпункт"/>
    <w:basedOn w:val="983"/>
    <w:next w:val="1003"/>
    <w:link w:val="1004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4">
    <w:name w:val="Подподпункт Знак"/>
    <w:next w:val="1004"/>
    <w:link w:val="1003"/>
    <w:rPr>
      <w:sz w:val="28"/>
    </w:rPr>
  </w:style>
  <w:style w:type="paragraph" w:styleId="1005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3"/>
    <w:next w:val="1005"/>
    <w:link w:val="1019"/>
    <w:uiPriority w:val="34"/>
    <w:qFormat/>
    <w:pPr>
      <w:contextualSpacing/>
      <w:ind w:left="720"/>
      <w:widowControl w:val="off"/>
    </w:pPr>
  </w:style>
  <w:style w:type="character" w:styleId="1006">
    <w:name w:val="Font Style128"/>
    <w:next w:val="1006"/>
    <w:link w:val="983"/>
    <w:rPr>
      <w:rFonts w:ascii="Times New Roman" w:hAnsi="Times New Roman" w:cs="Times New Roman"/>
      <w:color w:val="000000"/>
      <w:sz w:val="26"/>
      <w:szCs w:val="26"/>
    </w:rPr>
  </w:style>
  <w:style w:type="character" w:styleId="1007">
    <w:name w:val="Заголовок 2 Знак"/>
    <w:next w:val="1007"/>
    <w:link w:val="985"/>
    <w:uiPriority w:val="99"/>
    <w:rPr>
      <w:b/>
      <w:sz w:val="32"/>
    </w:rPr>
  </w:style>
  <w:style w:type="paragraph" w:styleId="1008">
    <w:name w:val="Пункт"/>
    <w:basedOn w:val="983"/>
    <w:next w:val="1008"/>
    <w:link w:val="983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9">
    <w:name w:val="Основной текст с отступом"/>
    <w:basedOn w:val="983"/>
    <w:next w:val="1009"/>
    <w:link w:val="1010"/>
    <w:pPr>
      <w:ind w:left="-720"/>
      <w:jc w:val="both"/>
    </w:pPr>
    <w:rPr>
      <w:lang w:val="en-US" w:eastAsia="en-US"/>
    </w:rPr>
  </w:style>
  <w:style w:type="character" w:styleId="1010">
    <w:name w:val="Основной текст с отступом Знак"/>
    <w:next w:val="1010"/>
    <w:link w:val="1009"/>
    <w:rPr>
      <w:sz w:val="24"/>
      <w:szCs w:val="24"/>
    </w:rPr>
  </w:style>
  <w:style w:type="paragraph" w:styleId="1011">
    <w:name w:val="Нумерованный список"/>
    <w:basedOn w:val="1012"/>
    <w:next w:val="1011"/>
    <w:link w:val="983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2">
    <w:name w:val="Основной текст"/>
    <w:basedOn w:val="983"/>
    <w:next w:val="1012"/>
    <w:link w:val="1013"/>
    <w:pPr>
      <w:spacing w:after="120"/>
    </w:pPr>
    <w:rPr>
      <w:lang w:val="en-US" w:eastAsia="en-US"/>
    </w:rPr>
  </w:style>
  <w:style w:type="character" w:styleId="1013">
    <w:name w:val="Основной текст Знак"/>
    <w:next w:val="1013"/>
    <w:link w:val="1012"/>
    <w:rPr>
      <w:sz w:val="24"/>
      <w:szCs w:val="24"/>
    </w:rPr>
  </w:style>
  <w:style w:type="character" w:styleId="1014">
    <w:name w:val="Знак примечания"/>
    <w:next w:val="1014"/>
    <w:link w:val="983"/>
    <w:rPr>
      <w:sz w:val="16"/>
      <w:szCs w:val="16"/>
    </w:rPr>
  </w:style>
  <w:style w:type="paragraph" w:styleId="1015">
    <w:name w:val="Текст примечания"/>
    <w:basedOn w:val="983"/>
    <w:next w:val="1015"/>
    <w:link w:val="1016"/>
    <w:rPr>
      <w:sz w:val="20"/>
      <w:szCs w:val="20"/>
    </w:rPr>
  </w:style>
  <w:style w:type="character" w:styleId="1016">
    <w:name w:val="Текст примечания Знак"/>
    <w:basedOn w:val="986"/>
    <w:next w:val="1016"/>
    <w:link w:val="1015"/>
  </w:style>
  <w:style w:type="paragraph" w:styleId="1017">
    <w:name w:val="Тема примечания"/>
    <w:basedOn w:val="1015"/>
    <w:next w:val="1015"/>
    <w:link w:val="1018"/>
    <w:rPr>
      <w:b/>
      <w:bCs/>
      <w:lang w:val="en-US" w:eastAsia="en-US"/>
    </w:rPr>
  </w:style>
  <w:style w:type="character" w:styleId="1018">
    <w:name w:val="Тема примечания Знак"/>
    <w:next w:val="1018"/>
    <w:link w:val="1017"/>
    <w:rPr>
      <w:b/>
      <w:bCs/>
    </w:rPr>
  </w:style>
  <w:style w:type="character" w:styleId="1019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9"/>
    <w:link w:val="1005"/>
    <w:uiPriority w:val="34"/>
    <w:qFormat/>
    <w:rPr>
      <w:sz w:val="24"/>
      <w:szCs w:val="24"/>
    </w:rPr>
  </w:style>
  <w:style w:type="character" w:styleId="1020" w:default="1">
    <w:name w:val="Default Paragraph Font"/>
    <w:uiPriority w:val="1"/>
    <w:semiHidden/>
    <w:unhideWhenUsed/>
  </w:style>
  <w:style w:type="numbering" w:styleId="1021" w:default="1">
    <w:name w:val="No List"/>
    <w:uiPriority w:val="99"/>
    <w:semiHidden/>
    <w:unhideWhenUsed/>
  </w:style>
  <w:style w:type="table" w:styleId="10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sgibnev_eo</cp:lastModifiedBy>
  <cp:revision>5</cp:revision>
  <dcterms:created xsi:type="dcterms:W3CDTF">2023-09-22T06:28:00Z</dcterms:created>
  <dcterms:modified xsi:type="dcterms:W3CDTF">2025-09-26T04:53:01Z</dcterms:modified>
  <cp:version>1048576</cp:version>
</cp:coreProperties>
</file>